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57" w14:textId="77777777" w:rsidR="00B20893" w:rsidRPr="00BF7E7A" w:rsidRDefault="00B20893" w:rsidP="00B20893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sz w:val="24"/>
          <w:szCs w:val="24"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تعهدنامۀ فعاليت بازارگرداني در بورس كالاي ايران</w:t>
      </w:r>
    </w:p>
    <w:p w14:paraId="610A15BC" w14:textId="77777777" w:rsidR="00B20893" w:rsidRPr="00BF7E7A" w:rsidRDefault="00B20893" w:rsidP="00B20893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>به موجب اين سند، شركت ............... به شماره ثبت ....................... ثبت شركت‌هاي................به شناسه ملي ................... به نشاني ..................................... با نمايندگي ..............دارنده/دارندگان امضاي مجاز و تعهدآور شركت مزبور به موجب روزنامه رسمي شماره............مورخ..........................، كه از اين پس بازارگردان ناميده مي شود، تعهد مي</w:t>
      </w:r>
      <w:r w:rsidRPr="00BF7E7A">
        <w:rPr>
          <w:rFonts w:ascii="Times New Roman" w:eastAsia="Times New Roman" w:hAnsi="Times New Roman" w:cs="B Nazanin"/>
          <w:sz w:val="24"/>
          <w:szCs w:val="24"/>
        </w:rPr>
        <w:softHyphen/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>نمايد فعاليت بازارگرداني نمادهاي معاملاتي زير را در شركت بورس كالاي ايران به نحو كامل و صحيح، طبق قانون بازار اوراق بهادار و ساير مقررات مرتبط انجام دهد و كليه مفاد اين تعهدنامه مورد پذيرش و تأييد اين شركت است.</w:t>
      </w:r>
    </w:p>
    <w:p w14:paraId="5AF0B1ED" w14:textId="77777777" w:rsidR="00B20893" w:rsidRPr="00BF7E7A" w:rsidRDefault="00B20893" w:rsidP="00B20893"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بند اول: مشخصات نمادهاي معاملاتي مورد تعهد براي بازارگرداني:</w:t>
      </w:r>
    </w:p>
    <w:tbl>
      <w:tblPr>
        <w:bidiVisual/>
        <w:tblW w:w="4876" w:type="pct"/>
        <w:tblCellSpacing w:w="0" w:type="dxa"/>
        <w:tblInd w:w="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57"/>
        <w:gridCol w:w="2125"/>
        <w:gridCol w:w="1129"/>
        <w:gridCol w:w="1843"/>
        <w:gridCol w:w="2266"/>
      </w:tblGrid>
      <w:tr w:rsidR="00B20893" w:rsidRPr="00BF7E7A" w14:paraId="7892F547" w14:textId="77777777" w:rsidTr="00B20893">
        <w:trPr>
          <w:tblCellSpacing w:w="0" w:type="dxa"/>
        </w:trPr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6A8C3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رديف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52E9C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نماد معاملاتي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9F47B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دوره زماني فعاليت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4FC69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 بندي اجراي تعهدات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406EE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تعداد معاملات موضوع بند ب ماده 15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AE0E9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تعداد حداقل صف سفارش موضوع بند الف ماده 15</w:t>
            </w:r>
          </w:p>
        </w:tc>
      </w:tr>
      <w:tr w:rsidR="00B20893" w:rsidRPr="00BF7E7A" w14:paraId="07B0E207" w14:textId="77777777" w:rsidTr="00B20893">
        <w:trPr>
          <w:trHeight w:val="729"/>
          <w:tblCellSpacing w:w="0" w:type="dxa"/>
        </w:trPr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88C32" w14:textId="77777777" w:rsidR="00B20893" w:rsidRPr="00BF7E7A" w:rsidRDefault="00B20893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7271D" w14:textId="7FCB7E82" w:rsidR="00B20893" w:rsidRPr="00BF7E7A" w:rsidRDefault="00252965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نماد معاملاتی برای مثال </w:t>
            </w:r>
            <w:proofErr w:type="spellStart"/>
            <w:r>
              <w:rPr>
                <w:rFonts w:ascii="Times New Roman" w:eastAsia="Times New Roman" w:hAnsi="Times New Roman" w:cs="B Nazanin"/>
                <w:sz w:val="24"/>
                <w:szCs w:val="24"/>
              </w:rPr>
              <w:t>GoldBar</w:t>
            </w:r>
            <w:proofErr w:type="spellEnd"/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47247" w14:textId="27343BA9" w:rsidR="00B20893" w:rsidRPr="00BF7E7A" w:rsidRDefault="0031346E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از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تاریخ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اعطای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مجوز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بازارگردانی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31346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مدت</w:t>
            </w:r>
            <w:r w:rsidRPr="0031346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04DB0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یک سال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0F977" w14:textId="66CBB074" w:rsidR="00B20893" w:rsidRPr="00BF7E7A" w:rsidRDefault="00904DB0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کل جلسه معاملاتی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F24BF" w14:textId="300A7C63" w:rsidR="00B20893" w:rsidRPr="00BF7E7A" w:rsidRDefault="00B12954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 تشخیص بورس کالا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1770C" w14:textId="0C4A8802" w:rsidR="00B20893" w:rsidRPr="00BF7E7A" w:rsidRDefault="00B12954" w:rsidP="00B2089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 تشخیص بورس کالا</w:t>
            </w:r>
          </w:p>
        </w:tc>
      </w:tr>
    </w:tbl>
    <w:p w14:paraId="27DBD1C7" w14:textId="77777777" w:rsidR="00B20893" w:rsidRPr="00BF7E7A" w:rsidRDefault="00B20893" w:rsidP="00B20893">
      <w:pPr>
        <w:bidi/>
        <w:spacing w:before="100" w:beforeAutospacing="1"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بند دوم: تعهدات بازارگردان در دورۀ زماني بازارگرداني به شرح زير مورد تاييد و پذيرش است:</w:t>
      </w:r>
    </w:p>
    <w:p w14:paraId="370B91B7" w14:textId="46A9846E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>1-</w:t>
      </w:r>
      <w:r w:rsidRPr="00BF7E7A">
        <w:rPr>
          <w:rFonts w:ascii="Cambria" w:eastAsia="Times New Roman" w:hAnsi="Cambria" w:cs="Cambria" w:hint="cs"/>
          <w:sz w:val="24"/>
          <w:szCs w:val="24"/>
          <w:rtl/>
        </w:rPr>
        <w:t> 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دامنه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مظنه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: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حداكثر</w:t>
      </w:r>
      <w:r w:rsidR="00277017">
        <w:rPr>
          <w:rFonts w:ascii="Times New Roman" w:eastAsia="Times New Roman" w:hAnsi="Times New Roman" w:cs="B Nazanin" w:hint="cs"/>
          <w:sz w:val="24"/>
          <w:szCs w:val="24"/>
          <w:rtl/>
        </w:rPr>
        <w:t>.....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درصد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در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هر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روز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BF7E7A">
        <w:rPr>
          <w:rFonts w:ascii="Times New Roman" w:eastAsia="Times New Roman" w:hAnsi="Times New Roman" w:cs="B Nazanin" w:hint="cs"/>
          <w:sz w:val="24"/>
          <w:szCs w:val="24"/>
          <w:rtl/>
        </w:rPr>
        <w:t>معاملاتي</w:t>
      </w:r>
    </w:p>
    <w:p w14:paraId="51E1EBD3" w14:textId="58A73167" w:rsidR="00B20893" w:rsidRPr="00BF7E7A" w:rsidRDefault="00B20893" w:rsidP="0031346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2- حداقل سفارش انباشته: حداقل </w:t>
      </w:r>
      <w:r w:rsidR="00277017">
        <w:rPr>
          <w:rFonts w:ascii="Times New Roman" w:eastAsia="Times New Roman" w:hAnsi="Times New Roman" w:cs="B Nazanin" w:hint="cs"/>
          <w:sz w:val="24"/>
          <w:szCs w:val="24"/>
          <w:rtl/>
        </w:rPr>
        <w:t>.......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حجم خريد و حداقل </w:t>
      </w:r>
      <w:r w:rsidR="00277017">
        <w:rPr>
          <w:rFonts w:ascii="Times New Roman" w:eastAsia="Times New Roman" w:hAnsi="Times New Roman" w:cs="B Nazanin" w:hint="cs"/>
          <w:sz w:val="24"/>
          <w:szCs w:val="24"/>
          <w:rtl/>
        </w:rPr>
        <w:t>........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حجم فروش در هر روز معاملاتي</w:t>
      </w:r>
    </w:p>
    <w:p w14:paraId="6320EF64" w14:textId="21FA6092" w:rsidR="00B20893" w:rsidRDefault="00B20893" w:rsidP="0031346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3- معافيت از تعهد حداقل سفارش انباشته به شرط انجام حداقل </w:t>
      </w:r>
      <w:r w:rsidR="00277017">
        <w:rPr>
          <w:rFonts w:ascii="Times New Roman" w:eastAsia="Times New Roman" w:hAnsi="Times New Roman" w:cs="B Nazanin" w:hint="cs"/>
          <w:sz w:val="24"/>
          <w:szCs w:val="24"/>
          <w:rtl/>
        </w:rPr>
        <w:t>........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 معامله</w:t>
      </w:r>
    </w:p>
    <w:p w14:paraId="018CC532" w14:textId="1133FEF8" w:rsidR="00B20893" w:rsidRDefault="00B20893" w:rsidP="0031346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4- دوره زماني بازارگرداني: از تاريخ شروع فعاليت ذكر شده در مجوز بازارگرداني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به مدت </w:t>
      </w:r>
      <w:r w:rsidR="00904DB0">
        <w:rPr>
          <w:rFonts w:ascii="Times New Roman" w:eastAsia="Times New Roman" w:hAnsi="Times New Roman" w:cs="B Nazanin" w:hint="cs"/>
          <w:sz w:val="24"/>
          <w:szCs w:val="24"/>
          <w:rtl/>
        </w:rPr>
        <w:t>یک سال</w:t>
      </w:r>
    </w:p>
    <w:p w14:paraId="1075B7EE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0F1DD1BF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بند سوم: زمان بندي اجراي تعهدات در طول جلسه معاملاتي</w:t>
      </w:r>
    </w:p>
    <w:p w14:paraId="060458C8" w14:textId="77777777" w:rsidR="00B20893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t xml:space="preserve">بازارگردان متعهد است كليۀ تعهدات را با توجه به زمانبندي و اطلاعيه </w:t>
      </w:r>
      <w:r w:rsidRPr="00BF7E7A">
        <w:rPr>
          <w:rFonts w:ascii="Times New Roman" w:eastAsia="Times New Roman" w:hAnsi="Times New Roman" w:cs="B Nazanin"/>
          <w:sz w:val="24"/>
          <w:szCs w:val="24"/>
          <w:rtl/>
        </w:rPr>
        <w:softHyphen/>
        <w:t>هاي بورس به نحو كامل انجام دهد.</w:t>
      </w:r>
    </w:p>
    <w:p w14:paraId="6FCE97F4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63A86309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بند چهارم: امتيازات اعطا شده به بازارگردان</w:t>
      </w:r>
    </w:p>
    <w:p w14:paraId="4DEC4E60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1. تركيب وجه تضمين اوليه</w:t>
      </w:r>
    </w:p>
    <w:p w14:paraId="7D87873F" w14:textId="77777777" w:rsidR="00B20893" w:rsidRPr="00BF7E7A" w:rsidRDefault="00B20893" w:rsidP="00B2089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2. كارمزد</w:t>
      </w:r>
    </w:p>
    <w:p w14:paraId="535C7BF0" w14:textId="77777777" w:rsidR="00B20893" w:rsidRDefault="00B20893" w:rsidP="00AB1D06">
      <w:pPr>
        <w:bidi/>
        <w:spacing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BF7E7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3. هزينه‌هاي دسترسي به سامانه معاملاتي</w:t>
      </w:r>
    </w:p>
    <w:p w14:paraId="1E0B905D" w14:textId="77777777" w:rsidR="00AB1D06" w:rsidRPr="00BF7E7A" w:rsidRDefault="00AB1D06" w:rsidP="00AB1D06">
      <w:pPr>
        <w:bidi/>
        <w:spacing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tbl>
      <w:tblPr>
        <w:bidiVisual/>
        <w:tblW w:w="0" w:type="auto"/>
        <w:tblCellSpacing w:w="0" w:type="dxa"/>
        <w:tblInd w:w="-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3355"/>
        <w:gridCol w:w="2383"/>
        <w:gridCol w:w="2505"/>
      </w:tblGrid>
      <w:tr w:rsidR="0031346E" w:rsidRPr="00BF7E7A" w14:paraId="12E358D5" w14:textId="77777777" w:rsidTr="0031346E">
        <w:trPr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E0206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رديف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06988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نام و نام خانوادگي صاحبان امضاي مجاز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D7FF1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سمت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20C02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امضاء</w:t>
            </w:r>
          </w:p>
        </w:tc>
      </w:tr>
      <w:tr w:rsidR="0031346E" w:rsidRPr="00BF7E7A" w14:paraId="76EF9E39" w14:textId="77777777" w:rsidTr="0031346E">
        <w:trPr>
          <w:trHeight w:val="967"/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3AE62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5B89F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88F7E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5A59F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31346E" w:rsidRPr="00BF7E7A" w14:paraId="71A3E33E" w14:textId="77777777" w:rsidTr="0031346E">
        <w:trPr>
          <w:trHeight w:val="1142"/>
          <w:tblCellSpacing w:w="0" w:type="dxa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EC43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2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5B469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6F377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6F579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3751BBE2" w14:textId="77777777" w:rsidR="00AB1D06" w:rsidRDefault="00B20893" w:rsidP="00AB1D06">
      <w:pPr>
        <w:bidi/>
        <w:spacing w:before="100" w:beforeAutospacing="1" w:after="100" w:afterAutospacing="1" w:line="240" w:lineRule="auto"/>
        <w:jc w:val="right"/>
      </w:pPr>
      <w:r w:rsidRPr="00BF7E7A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مهر شركت</w:t>
      </w:r>
    </w:p>
    <w:p w14:paraId="55A1A6CA" w14:textId="77777777" w:rsidR="00AB1D06" w:rsidRPr="00F76C35" w:rsidRDefault="00AB1D06" w:rsidP="00AB1D06">
      <w:pPr>
        <w:bidi/>
        <w:spacing w:after="0" w:line="240" w:lineRule="auto"/>
        <w:jc w:val="both"/>
        <w:rPr>
          <w:rFonts w:ascii="Bmitra" w:cs="B Mitra"/>
          <w:sz w:val="26"/>
          <w:szCs w:val="26"/>
        </w:rPr>
      </w:pPr>
      <w:r w:rsidRPr="00F76C35">
        <w:rPr>
          <w:rFonts w:ascii="Bmitra" w:cs="B Mitra" w:hint="cs"/>
          <w:sz w:val="26"/>
          <w:szCs w:val="26"/>
          <w:rtl/>
        </w:rPr>
        <w:t>همچنين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تعهدنامه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و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قبولي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سمت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كارگزار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بازار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گردان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به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پيوست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اين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تقاضانامه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cs"/>
          <w:sz w:val="26"/>
          <w:szCs w:val="26"/>
          <w:rtl/>
        </w:rPr>
        <w:t>ايفاد</w:t>
      </w:r>
      <w:r>
        <w:rPr>
          <w:rFonts w:ascii="Bmitra" w:cs="B Mitra" w:hint="cs"/>
          <w:sz w:val="26"/>
          <w:szCs w:val="26"/>
          <w:rtl/>
        </w:rPr>
        <w:t xml:space="preserve"> مي‌گردد. </w:t>
      </w:r>
      <w:r w:rsidRPr="00F76C35">
        <w:rPr>
          <w:rFonts w:ascii="Bmitra" w:cs="B Mitra" w:hint="eastAsia"/>
          <w:sz w:val="26"/>
          <w:szCs w:val="26"/>
          <w:rtl/>
        </w:rPr>
        <w:t>شركت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توافق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دارد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درصورت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نقض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جزئي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يا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كلي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دستورالعمل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بازارگرداني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هر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طريق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توسط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هر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يك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از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كاركنان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يا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اركان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شركت،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مطابق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دستورالعمل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يادشده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و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ساير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مقررات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مصوب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اركان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بازار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سرمايه،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با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وي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رفتار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شود</w:t>
      </w:r>
      <w:r w:rsidRPr="00F76C35">
        <w:rPr>
          <w:rFonts w:ascii="Bmitra" w:cs="B Mitra"/>
          <w:sz w:val="26"/>
          <w:szCs w:val="26"/>
        </w:rPr>
        <w:t>.</w:t>
      </w:r>
    </w:p>
    <w:p w14:paraId="35887D7B" w14:textId="77777777" w:rsidR="00AB1D06" w:rsidRPr="00F76C35" w:rsidRDefault="00AB1D06" w:rsidP="00AB1D0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mitra" w:cs="B Mitra"/>
          <w:sz w:val="26"/>
          <w:szCs w:val="26"/>
        </w:rPr>
      </w:pPr>
      <w:r w:rsidRPr="00F76C35">
        <w:rPr>
          <w:rFonts w:ascii="Bmitra" w:cs="B Mitra" w:hint="eastAsia"/>
          <w:sz w:val="26"/>
          <w:szCs w:val="26"/>
          <w:rtl/>
        </w:rPr>
        <w:t>كلية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اصطلاحات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و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واژه</w:t>
      </w:r>
      <w:r>
        <w:rPr>
          <w:rFonts w:ascii="Bmitra" w:cs="B Mitra"/>
          <w:sz w:val="26"/>
          <w:szCs w:val="26"/>
          <w:rtl/>
        </w:rPr>
        <w:softHyphen/>
      </w:r>
      <w:r>
        <w:rPr>
          <w:rFonts w:ascii="Bmitra" w:cs="B Mitra" w:hint="cs"/>
          <w:sz w:val="26"/>
          <w:szCs w:val="26"/>
          <w:rtl/>
        </w:rPr>
        <w:softHyphen/>
      </w:r>
      <w:r w:rsidRPr="00F76C35">
        <w:rPr>
          <w:rFonts w:ascii="Bmitra" w:cs="B Mitra" w:hint="eastAsia"/>
          <w:sz w:val="26"/>
          <w:szCs w:val="26"/>
          <w:rtl/>
        </w:rPr>
        <w:t>هاي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كار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رفته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اين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فرم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داراي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همان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معاني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است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كه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در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مادة</w:t>
      </w:r>
      <w:r w:rsidRPr="00F76C35">
        <w:rPr>
          <w:rFonts w:ascii="Bmitra" w:cs="B Mitra"/>
          <w:sz w:val="26"/>
          <w:szCs w:val="26"/>
          <w:rtl/>
        </w:rPr>
        <w:t xml:space="preserve"> 1 </w:t>
      </w:r>
      <w:r w:rsidRPr="00F76C35">
        <w:rPr>
          <w:rFonts w:ascii="Bmitra" w:cs="B Mitra" w:hint="eastAsia"/>
          <w:sz w:val="26"/>
          <w:szCs w:val="26"/>
          <w:rtl/>
        </w:rPr>
        <w:t>دستورالعمل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بازارگرداني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ارائه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شده</w:t>
      </w:r>
      <w:r>
        <w:rPr>
          <w:rFonts w:ascii="Bmitra" w:cs="B Mitra" w:hint="cs"/>
          <w:sz w:val="26"/>
          <w:szCs w:val="26"/>
          <w:rtl/>
        </w:rPr>
        <w:t xml:space="preserve"> </w:t>
      </w:r>
      <w:r w:rsidRPr="00F76C35">
        <w:rPr>
          <w:rFonts w:ascii="Bmitra" w:cs="B Mitra" w:hint="eastAsia"/>
          <w:sz w:val="26"/>
          <w:szCs w:val="26"/>
          <w:rtl/>
        </w:rPr>
        <w:t>است</w:t>
      </w:r>
      <w:r w:rsidRPr="00F76C35">
        <w:rPr>
          <w:rFonts w:ascii="Bmitra" w:cs="B Mitra"/>
          <w:sz w:val="26"/>
          <w:szCs w:val="26"/>
        </w:rPr>
        <w:t>.</w:t>
      </w:r>
    </w:p>
    <w:p w14:paraId="5042B951" w14:textId="77777777" w:rsidR="00AB1D06" w:rsidRPr="00F76C35" w:rsidRDefault="00AB1D06" w:rsidP="00AB1D06">
      <w:pPr>
        <w:autoSpaceDE w:val="0"/>
        <w:autoSpaceDN w:val="0"/>
        <w:adjustRightInd w:val="0"/>
        <w:spacing w:after="0" w:line="240" w:lineRule="auto"/>
        <w:rPr>
          <w:rFonts w:ascii="Bmitra" w:cs="B Mitra"/>
          <w:sz w:val="26"/>
          <w:szCs w:val="26"/>
          <w:rtl/>
        </w:rPr>
      </w:pPr>
    </w:p>
    <w:tbl>
      <w:tblPr>
        <w:bidiVisual/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AB1D06" w:rsidRPr="00F76C35" w14:paraId="0F1DE6D5" w14:textId="77777777" w:rsidTr="00AB1D06">
        <w:trPr>
          <w:trHeight w:val="4268"/>
        </w:trPr>
        <w:tc>
          <w:tcPr>
            <w:tcW w:w="9576" w:type="dxa"/>
          </w:tcPr>
          <w:p w14:paraId="2ACC25E7" w14:textId="77777777" w:rsidR="00AB1D06" w:rsidRPr="001A663D" w:rsidRDefault="00AB1D06" w:rsidP="00CE497B">
            <w:pPr>
              <w:autoSpaceDE w:val="0"/>
              <w:autoSpaceDN w:val="0"/>
              <w:bidi/>
              <w:adjustRightInd w:val="0"/>
              <w:spacing w:after="0"/>
              <w:ind w:left="170"/>
              <w:jc w:val="center"/>
              <w:rPr>
                <w:rFonts w:ascii="Bmitra" w:cs="B Mitra"/>
                <w:b/>
                <w:bCs/>
                <w:sz w:val="24"/>
                <w:szCs w:val="24"/>
                <w:rtl/>
              </w:rPr>
            </w:pP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تعهدنامه</w:t>
            </w:r>
            <w:r w:rsidRPr="001A663D"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و </w:t>
            </w: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قبولي</w:t>
            </w:r>
            <w:r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سمت</w:t>
            </w:r>
            <w:r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كارگزار</w:t>
            </w:r>
            <w:r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b/>
                <w:bCs/>
                <w:sz w:val="24"/>
                <w:szCs w:val="24"/>
                <w:rtl/>
              </w:rPr>
              <w:t>بازارگردان</w:t>
            </w:r>
          </w:p>
          <w:p w14:paraId="74D6E1B6" w14:textId="1C3AEEA3" w:rsidR="00AB1D06" w:rsidRPr="001A663D" w:rsidRDefault="00AB1D06" w:rsidP="0031346E">
            <w:pPr>
              <w:autoSpaceDE w:val="0"/>
              <w:autoSpaceDN w:val="0"/>
              <w:bidi/>
              <w:adjustRightInd w:val="0"/>
              <w:spacing w:after="0"/>
              <w:ind w:left="170"/>
              <w:jc w:val="both"/>
              <w:rPr>
                <w:rFonts w:ascii="Bmitra" w:cs="B Mitra"/>
                <w:sz w:val="24"/>
                <w:szCs w:val="24"/>
                <w:rtl/>
              </w:rPr>
            </w:pP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اينجانب</w:t>
            </w:r>
            <w:r>
              <w:rPr>
                <w:rFonts w:cs="B Mitra" w:hint="cs"/>
                <w:sz w:val="24"/>
                <w:szCs w:val="24"/>
                <w:rtl/>
              </w:rPr>
              <w:t>ان</w:t>
            </w:r>
            <w:r w:rsidR="0031346E">
              <w:rPr>
                <w:rFonts w:cs="B Mitra" w:hint="cs"/>
                <w:b/>
                <w:bCs/>
                <w:sz w:val="24"/>
                <w:szCs w:val="24"/>
                <w:rtl/>
              </w:rPr>
              <w:t>......................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صاحبان امضای مجاز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كارگزاري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="0031346E">
              <w:rPr>
                <w:rFonts w:cs="B Mitra" w:hint="cs"/>
                <w:b/>
                <w:bCs/>
                <w:sz w:val="24"/>
                <w:szCs w:val="24"/>
                <w:rtl/>
              </w:rPr>
              <w:t>............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بدينوسيله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ضمن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قبولي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سمت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كارگزار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بازار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گردان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در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مورد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="00904DB0"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>............. نام گواهی سپرده کالایی (نماد معاملاتی)</w:t>
            </w:r>
            <w:r w:rsidRPr="00AB1D06"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52965"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>برای مثال گواهی سپرده شمش طلا (</w:t>
            </w:r>
            <w:proofErr w:type="spellStart"/>
            <w:r w:rsidR="00252965">
              <w:rPr>
                <w:rFonts w:ascii="Bmitra" w:cs="B Mitra"/>
                <w:b/>
                <w:bCs/>
                <w:sz w:val="24"/>
                <w:szCs w:val="24"/>
              </w:rPr>
              <w:t>GoldBar</w:t>
            </w:r>
            <w:proofErr w:type="spellEnd"/>
            <w:r w:rsidR="00252965">
              <w:rPr>
                <w:rFonts w:ascii="Bmitra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) </w:t>
            </w:r>
            <w:r w:rsidR="0031346E">
              <w:rPr>
                <w:rFonts w:ascii="Bmitra" w:cs="B Mitra" w:hint="cs"/>
                <w:b/>
                <w:bCs/>
                <w:sz w:val="24"/>
                <w:szCs w:val="24"/>
                <w:rtl/>
              </w:rPr>
              <w:t>......................</w:t>
            </w:r>
            <w:r w:rsidRPr="00B471FC">
              <w:rPr>
                <w:rFonts w:cs="B Mitra" w:hint="eastAsia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تعهد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مي</w:t>
            </w:r>
            <w:r>
              <w:rPr>
                <w:rFonts w:ascii="Bmitra" w:cs="B Mitra"/>
                <w:sz w:val="24"/>
                <w:szCs w:val="24"/>
                <w:rtl/>
              </w:rPr>
              <w:softHyphen/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نمايم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در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چهار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چوب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دستورالعمل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فعاليت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بازار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گرداني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cs"/>
                <w:sz w:val="24"/>
                <w:szCs w:val="24"/>
                <w:rtl/>
              </w:rPr>
              <w:t xml:space="preserve">در 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شرکت بورس کالای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ايران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مصو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ب 28/06/1395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هيأت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مديره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سازمان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بورس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اوراق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F76C35">
              <w:rPr>
                <w:rFonts w:ascii="Bmitra" w:cs="B Mitra" w:hint="eastAsia"/>
                <w:sz w:val="24"/>
                <w:szCs w:val="24"/>
                <w:rtl/>
              </w:rPr>
              <w:t>بهادار</w:t>
            </w:r>
            <w:r w:rsidRPr="001A663D"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طبق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شرايط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مندرج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در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اين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تقاضانامه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با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هماهنگي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بازارگردان،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عمليات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بازارگرداني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اوراق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بهادار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نامبرده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را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انجام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ده</w:t>
            </w:r>
            <w:r w:rsidR="00A05865">
              <w:rPr>
                <w:rFonts w:ascii="Bmitra" w:cs="B Mitra" w:hint="cs"/>
                <w:sz w:val="24"/>
                <w:szCs w:val="24"/>
                <w:rtl/>
              </w:rPr>
              <w:t>ی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</w:t>
            </w:r>
            <w:r w:rsidRPr="001A663D">
              <w:rPr>
                <w:rFonts w:ascii="Bmitra" w:cs="B Mitra"/>
                <w:sz w:val="24"/>
                <w:szCs w:val="24"/>
                <w:rtl/>
              </w:rPr>
              <w:t>.</w:t>
            </w:r>
          </w:p>
          <w:p w14:paraId="729DF84D" w14:textId="77777777" w:rsidR="00AB1D06" w:rsidRDefault="00AB1D06" w:rsidP="00CE497B">
            <w:pPr>
              <w:autoSpaceDE w:val="0"/>
              <w:autoSpaceDN w:val="0"/>
              <w:bidi/>
              <w:adjustRightInd w:val="0"/>
              <w:spacing w:after="0"/>
              <w:ind w:left="170"/>
              <w:rPr>
                <w:rFonts w:ascii="Bmitra" w:cs="B Mitra"/>
                <w:sz w:val="24"/>
                <w:szCs w:val="24"/>
                <w:rtl/>
              </w:rPr>
            </w:pPr>
          </w:p>
          <w:p w14:paraId="314BA579" w14:textId="77777777" w:rsidR="00AB1D06" w:rsidRDefault="00AB1D06" w:rsidP="00AB1D06">
            <w:pPr>
              <w:autoSpaceDE w:val="0"/>
              <w:autoSpaceDN w:val="0"/>
              <w:bidi/>
              <w:adjustRightInd w:val="0"/>
              <w:spacing w:after="0"/>
              <w:ind w:left="170"/>
              <w:rPr>
                <w:rFonts w:ascii="Bmitra" w:cs="B Mitra"/>
                <w:sz w:val="24"/>
                <w:szCs w:val="24"/>
                <w:rtl/>
              </w:rPr>
            </w:pPr>
          </w:p>
          <w:p w14:paraId="3E17E468" w14:textId="77777777" w:rsidR="00AB1D06" w:rsidRPr="001A663D" w:rsidRDefault="00AB1D06" w:rsidP="00AB1D06">
            <w:pPr>
              <w:autoSpaceDE w:val="0"/>
              <w:autoSpaceDN w:val="0"/>
              <w:bidi/>
              <w:adjustRightInd w:val="0"/>
              <w:spacing w:after="0"/>
              <w:ind w:left="170"/>
              <w:rPr>
                <w:rFonts w:ascii="Bmitra" w:cs="B Mitra"/>
                <w:sz w:val="24"/>
                <w:szCs w:val="24"/>
              </w:rPr>
            </w:pPr>
          </w:p>
          <w:p w14:paraId="35A22E44" w14:textId="77777777" w:rsidR="00AB1D06" w:rsidRPr="001A663D" w:rsidRDefault="00AB1D06" w:rsidP="00CE497B">
            <w:pPr>
              <w:autoSpaceDE w:val="0"/>
              <w:autoSpaceDN w:val="0"/>
              <w:bidi/>
              <w:adjustRightInd w:val="0"/>
              <w:spacing w:after="0"/>
              <w:ind w:left="170"/>
              <w:jc w:val="lowKashida"/>
              <w:rPr>
                <w:rFonts w:ascii="Bmitra" w:cs="B Mitra"/>
                <w:sz w:val="24"/>
                <w:szCs w:val="24"/>
              </w:rPr>
            </w:pP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نام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و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نام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خانوادگي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صاحبان امضای مجاز 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كارگزاري</w:t>
            </w:r>
            <w:r w:rsidRPr="001A663D">
              <w:rPr>
                <w:rFonts w:ascii="Bmitra" w:cs="B Mitra" w:hint="cs"/>
                <w:sz w:val="24"/>
                <w:szCs w:val="24"/>
                <w:rtl/>
              </w:rPr>
              <w:t>:</w:t>
            </w:r>
            <w:r>
              <w:rPr>
                <w:rFonts w:ascii="Bmitra" w:cs="B Mitra" w:hint="cs"/>
                <w:sz w:val="24"/>
                <w:szCs w:val="24"/>
                <w:rtl/>
              </w:rPr>
              <w:t xml:space="preserve">                                                                                ا</w:t>
            </w:r>
            <w:r w:rsidRPr="001A663D">
              <w:rPr>
                <w:rFonts w:ascii="Bmitra" w:cs="B Mitra" w:hint="eastAsia"/>
                <w:sz w:val="24"/>
                <w:szCs w:val="24"/>
                <w:rtl/>
              </w:rPr>
              <w:t>مضا</w:t>
            </w:r>
            <w:r w:rsidRPr="001A663D">
              <w:rPr>
                <w:rFonts w:ascii="Bmitra" w:cs="B Mitra"/>
                <w:sz w:val="24"/>
                <w:szCs w:val="24"/>
                <w:rtl/>
              </w:rPr>
              <w:t>:</w:t>
            </w:r>
          </w:p>
          <w:p w14:paraId="29D5C14B" w14:textId="77777777" w:rsidR="00AB1D06" w:rsidRPr="001A663D" w:rsidRDefault="00AB1D06" w:rsidP="00CE497B">
            <w:pPr>
              <w:autoSpaceDE w:val="0"/>
              <w:autoSpaceDN w:val="0"/>
              <w:bidi/>
              <w:adjustRightInd w:val="0"/>
              <w:spacing w:after="0"/>
              <w:jc w:val="lowKashida"/>
              <w:rPr>
                <w:rFonts w:cs="B Mitra"/>
                <w:sz w:val="24"/>
                <w:szCs w:val="24"/>
              </w:rPr>
            </w:pPr>
          </w:p>
          <w:p w14:paraId="086524E1" w14:textId="77777777" w:rsidR="00AB1D06" w:rsidRDefault="00AB1D06" w:rsidP="00CE497B">
            <w:pPr>
              <w:autoSpaceDE w:val="0"/>
              <w:autoSpaceDN w:val="0"/>
              <w:adjustRightInd w:val="0"/>
              <w:spacing w:after="0"/>
              <w:jc w:val="lowKashida"/>
              <w:rPr>
                <w:rFonts w:cs="B Mitra"/>
                <w:sz w:val="26"/>
                <w:szCs w:val="26"/>
                <w:rtl/>
              </w:rPr>
            </w:pPr>
          </w:p>
          <w:p w14:paraId="2B447BEB" w14:textId="77777777" w:rsidR="00AB1D06" w:rsidRDefault="00AB1D06" w:rsidP="00CE497B">
            <w:pPr>
              <w:autoSpaceDE w:val="0"/>
              <w:autoSpaceDN w:val="0"/>
              <w:adjustRightInd w:val="0"/>
              <w:spacing w:after="0"/>
              <w:jc w:val="lowKashida"/>
              <w:rPr>
                <w:rFonts w:cs="B Mitra"/>
                <w:sz w:val="26"/>
                <w:szCs w:val="26"/>
                <w:rtl/>
              </w:rPr>
            </w:pPr>
          </w:p>
          <w:p w14:paraId="7D52B857" w14:textId="77777777" w:rsidR="00AB1D06" w:rsidRDefault="00AB1D06" w:rsidP="00CE497B">
            <w:pPr>
              <w:autoSpaceDE w:val="0"/>
              <w:autoSpaceDN w:val="0"/>
              <w:adjustRightInd w:val="0"/>
              <w:spacing w:after="0"/>
              <w:jc w:val="lowKashida"/>
              <w:rPr>
                <w:rFonts w:cs="B Mitra"/>
                <w:sz w:val="26"/>
                <w:szCs w:val="26"/>
                <w:rtl/>
              </w:rPr>
            </w:pPr>
          </w:p>
          <w:p w14:paraId="6976D6DE" w14:textId="77777777" w:rsidR="00AB1D06" w:rsidRPr="00F76C35" w:rsidRDefault="00AB1D06" w:rsidP="00CE497B">
            <w:pPr>
              <w:autoSpaceDE w:val="0"/>
              <w:autoSpaceDN w:val="0"/>
              <w:adjustRightInd w:val="0"/>
              <w:spacing w:after="0"/>
              <w:jc w:val="lowKashida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14:paraId="092D273D" w14:textId="77777777" w:rsidR="00AB1D06" w:rsidRPr="00F76C35" w:rsidRDefault="00AB1D06" w:rsidP="00AB1D06">
      <w:pPr>
        <w:rPr>
          <w:rFonts w:cs="B Mitra"/>
          <w:sz w:val="26"/>
          <w:szCs w:val="26"/>
        </w:rPr>
      </w:pPr>
    </w:p>
    <w:p w14:paraId="244708EF" w14:textId="77777777" w:rsidR="00AB1D06" w:rsidRPr="00BF7E7A" w:rsidRDefault="00AB1D06" w:rsidP="00AB1D06"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</w:p>
    <w:tbl>
      <w:tblPr>
        <w:bidiVisual/>
        <w:tblW w:w="0" w:type="auto"/>
        <w:tblCellSpacing w:w="0" w:type="dxa"/>
        <w:tblInd w:w="-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3361"/>
        <w:gridCol w:w="2389"/>
        <w:gridCol w:w="2510"/>
      </w:tblGrid>
      <w:tr w:rsidR="0031346E" w:rsidRPr="00BF7E7A" w14:paraId="08610E20" w14:textId="77777777" w:rsidTr="0031346E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E6E06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رديف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FB4AC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نام و نام خانوادگي صاحبان امضاي مجاز</w:t>
            </w: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2F1D0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سمت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3B5C4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امضاء</w:t>
            </w:r>
          </w:p>
        </w:tc>
      </w:tr>
      <w:tr w:rsidR="0031346E" w:rsidRPr="00BF7E7A" w14:paraId="66EC677B" w14:textId="77777777" w:rsidTr="0031346E">
        <w:trPr>
          <w:trHeight w:val="887"/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7A716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1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1B914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6160C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8A5C6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31346E" w:rsidRPr="00BF7E7A" w14:paraId="5AE74478" w14:textId="77777777" w:rsidTr="0031346E">
        <w:trPr>
          <w:trHeight w:val="1219"/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ACFA0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2</w:t>
            </w:r>
          </w:p>
        </w:tc>
        <w:tc>
          <w:tcPr>
            <w:tcW w:w="3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BDCDB" w14:textId="77777777" w:rsidR="0031346E" w:rsidRPr="00BF7E7A" w:rsidRDefault="0031346E" w:rsidP="00AB1D06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48C16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EE941" w14:textId="77777777" w:rsidR="0031346E" w:rsidRPr="00BF7E7A" w:rsidRDefault="0031346E" w:rsidP="00CE497B">
            <w:pPr>
              <w:bidi/>
              <w:spacing w:before="100" w:beforeAutospacing="1" w:after="100" w:afterAutospacing="1" w:line="240" w:lineRule="auto"/>
              <w:jc w:val="lowKashida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BF7E7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753A91F9" w14:textId="77777777" w:rsidR="00AB1D06" w:rsidRDefault="00AB1D06" w:rsidP="00AB1D06">
      <w:pPr>
        <w:bidi/>
        <w:spacing w:before="100" w:beforeAutospacing="1" w:after="100" w:afterAutospacing="1" w:line="240" w:lineRule="auto"/>
        <w:jc w:val="right"/>
        <w:rPr>
          <w:lang w:bidi="fa-IR"/>
        </w:rPr>
      </w:pPr>
    </w:p>
    <w:sectPr w:rsidR="00AB1D06" w:rsidSect="00AC4C1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mit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C13F0"/>
    <w:multiLevelType w:val="multilevel"/>
    <w:tmpl w:val="3A56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15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893"/>
    <w:rsid w:val="00146C3B"/>
    <w:rsid w:val="001E3078"/>
    <w:rsid w:val="00252965"/>
    <w:rsid w:val="00277017"/>
    <w:rsid w:val="0031346E"/>
    <w:rsid w:val="0084342B"/>
    <w:rsid w:val="00904DB0"/>
    <w:rsid w:val="00A05865"/>
    <w:rsid w:val="00AB1D06"/>
    <w:rsid w:val="00AC4C19"/>
    <w:rsid w:val="00AE7BAF"/>
    <w:rsid w:val="00B12954"/>
    <w:rsid w:val="00B20893"/>
    <w:rsid w:val="00C6725F"/>
    <w:rsid w:val="00D1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86D8F8F"/>
  <w15:chartTrackingRefBased/>
  <w15:docId w15:val="{B624BBAE-81A5-446D-947E-1F69ADB5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893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3078"/>
    <w:pPr>
      <w:keepNext/>
      <w:keepLines/>
      <w:spacing w:before="240" w:after="0"/>
      <w:outlineLvl w:val="0"/>
    </w:pPr>
    <w:rPr>
      <w:rFonts w:eastAsiaTheme="majorEastAsia"/>
      <w:b/>
      <w:bCs/>
      <w:color w:val="2E74B5" w:themeColor="accent1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7BAF"/>
    <w:pPr>
      <w:keepNext/>
      <w:keepLines/>
      <w:spacing w:before="40" w:after="0"/>
      <w:outlineLvl w:val="2"/>
    </w:pPr>
    <w:rPr>
      <w:rFonts w:eastAsiaTheme="majorEastAsia"/>
      <w:color w:val="9CC2E5" w:themeColor="accent1" w:themeTint="99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078"/>
    <w:rPr>
      <w:rFonts w:ascii="Times New Roman" w:eastAsiaTheme="majorEastAsia" w:hAnsi="Times New Roman" w:cs="B Mitra"/>
      <w:b/>
      <w:bCs/>
      <w:color w:val="2E74B5" w:themeColor="accent1" w:themeShade="B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E7BAF"/>
    <w:rPr>
      <w:rFonts w:ascii="Times New Roman" w:eastAsiaTheme="majorEastAsia" w:hAnsi="Times New Roman" w:cs="B Mitra"/>
      <w:color w:val="9CC2E5" w:themeColor="accent1" w:themeTint="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Anahita Fouladifar</dc:creator>
  <cp:keywords/>
  <dc:description/>
  <cp:lastModifiedBy>Sahar Namayeshi</cp:lastModifiedBy>
  <cp:revision>2</cp:revision>
  <dcterms:created xsi:type="dcterms:W3CDTF">2026-06-29T08:41:00Z</dcterms:created>
  <dcterms:modified xsi:type="dcterms:W3CDTF">2026-06-29T08:41:00Z</dcterms:modified>
</cp:coreProperties>
</file>